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BD" w:rsidRPr="002E78CC" w:rsidRDefault="006419BD" w:rsidP="002E78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9BD" w:rsidRPr="002E78CC" w:rsidRDefault="006419BD" w:rsidP="002E78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9BD" w:rsidRPr="002E78CC" w:rsidRDefault="006419BD" w:rsidP="002E78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9BD" w:rsidRPr="002E78CC" w:rsidRDefault="006419BD" w:rsidP="002E78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9BD" w:rsidRPr="002E78CC" w:rsidRDefault="006419BD" w:rsidP="002E78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8CC">
        <w:rPr>
          <w:rFonts w:ascii="Times New Roman" w:hAnsi="Times New Roman" w:cs="Times New Roman"/>
          <w:sz w:val="24"/>
          <w:szCs w:val="24"/>
        </w:rPr>
        <w:t>Communication and Decision Making</w:t>
      </w:r>
    </w:p>
    <w:p w:rsidR="006419BD" w:rsidRPr="002E78CC" w:rsidRDefault="006419BD" w:rsidP="002E78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8CC">
        <w:rPr>
          <w:rFonts w:ascii="Times New Roman" w:hAnsi="Times New Roman" w:cs="Times New Roman"/>
          <w:sz w:val="24"/>
          <w:szCs w:val="24"/>
        </w:rPr>
        <w:t>Name:</w:t>
      </w:r>
    </w:p>
    <w:p w:rsidR="006419BD" w:rsidRPr="002E78CC" w:rsidRDefault="006419BD" w:rsidP="002E78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8CC">
        <w:rPr>
          <w:rFonts w:ascii="Times New Roman" w:hAnsi="Times New Roman" w:cs="Times New Roman"/>
          <w:sz w:val="24"/>
          <w:szCs w:val="24"/>
        </w:rPr>
        <w:t>Institution:</w:t>
      </w:r>
    </w:p>
    <w:p w:rsidR="006419BD" w:rsidRPr="002E78CC" w:rsidRDefault="006419BD" w:rsidP="002E78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8CC">
        <w:rPr>
          <w:rFonts w:ascii="Times New Roman" w:hAnsi="Times New Roman" w:cs="Times New Roman"/>
          <w:sz w:val="24"/>
          <w:szCs w:val="24"/>
        </w:rPr>
        <w:t>Course:</w:t>
      </w:r>
    </w:p>
    <w:p w:rsidR="006419BD" w:rsidRDefault="006419BD" w:rsidP="002E78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8CC">
        <w:rPr>
          <w:rFonts w:ascii="Times New Roman" w:hAnsi="Times New Roman" w:cs="Times New Roman"/>
          <w:sz w:val="24"/>
          <w:szCs w:val="24"/>
        </w:rPr>
        <w:t>Date</w:t>
      </w:r>
      <w:r w:rsidR="002E78CC">
        <w:rPr>
          <w:rFonts w:ascii="Times New Roman" w:hAnsi="Times New Roman" w:cs="Times New Roman"/>
          <w:sz w:val="24"/>
          <w:szCs w:val="24"/>
        </w:rPr>
        <w:t>:</w:t>
      </w:r>
    </w:p>
    <w:p w:rsidR="002E78CC" w:rsidRDefault="002E78CC" w:rsidP="002E78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8CC" w:rsidRDefault="002E78CC" w:rsidP="002E78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8CC" w:rsidRDefault="002E78CC" w:rsidP="002E78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8CC" w:rsidRDefault="002E78CC" w:rsidP="002E78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8CC" w:rsidRDefault="002E78CC" w:rsidP="002E78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8CC" w:rsidRDefault="002E78CC" w:rsidP="002E78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8CC" w:rsidRDefault="002E78CC" w:rsidP="002E78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8CC" w:rsidRDefault="002E78CC" w:rsidP="002E78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8CC" w:rsidRPr="002E78CC" w:rsidRDefault="002E78CC" w:rsidP="002E78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81F" w:rsidRDefault="005E3988" w:rsidP="00F7781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E78CC">
        <w:rPr>
          <w:rFonts w:ascii="Times New Roman" w:hAnsi="Times New Roman" w:cs="Times New Roman"/>
          <w:sz w:val="24"/>
          <w:szCs w:val="24"/>
        </w:rPr>
        <w:lastRenderedPageBreak/>
        <w:t>The two s</w:t>
      </w:r>
      <w:r w:rsidR="004175A5" w:rsidRPr="002E78CC">
        <w:rPr>
          <w:rFonts w:ascii="Times New Roman" w:hAnsi="Times New Roman" w:cs="Times New Roman"/>
          <w:sz w:val="24"/>
          <w:szCs w:val="24"/>
        </w:rPr>
        <w:t xml:space="preserve">tyles that </w:t>
      </w:r>
      <w:r w:rsidR="00F7781F" w:rsidRPr="002E78CC">
        <w:rPr>
          <w:rFonts w:ascii="Times New Roman" w:hAnsi="Times New Roman" w:cs="Times New Roman"/>
          <w:sz w:val="24"/>
          <w:szCs w:val="24"/>
        </w:rPr>
        <w:t>suit</w:t>
      </w:r>
      <w:r w:rsidR="004175A5" w:rsidRPr="002E78CC">
        <w:rPr>
          <w:rFonts w:ascii="Times New Roman" w:hAnsi="Times New Roman" w:cs="Times New Roman"/>
          <w:sz w:val="24"/>
          <w:szCs w:val="24"/>
        </w:rPr>
        <w:t xml:space="preserve"> me the best are reactive stimulator which </w:t>
      </w:r>
      <w:r w:rsidR="00B248D1" w:rsidRPr="002E78CC">
        <w:rPr>
          <w:rFonts w:ascii="Times New Roman" w:hAnsi="Times New Roman" w:cs="Times New Roman"/>
          <w:sz w:val="24"/>
          <w:szCs w:val="24"/>
        </w:rPr>
        <w:t>indicates that I have a tendency to react immediately to a situati</w:t>
      </w:r>
      <w:r w:rsidR="001C37AE" w:rsidRPr="002E78CC">
        <w:rPr>
          <w:rFonts w:ascii="Times New Roman" w:hAnsi="Times New Roman" w:cs="Times New Roman"/>
          <w:sz w:val="24"/>
          <w:szCs w:val="24"/>
        </w:rPr>
        <w:t xml:space="preserve">on and I seek immediate results another thing I am as a reactive stimulator is that I do focus almost exclusively on the task at hand. Another style that I am is that I am a relational innovator meaning I do generate </w:t>
      </w:r>
      <w:r w:rsidR="00F7781F" w:rsidRPr="002E78CC">
        <w:rPr>
          <w:rFonts w:ascii="Times New Roman" w:hAnsi="Times New Roman" w:cs="Times New Roman"/>
          <w:sz w:val="24"/>
          <w:szCs w:val="24"/>
        </w:rPr>
        <w:t>ideas;</w:t>
      </w:r>
      <w:r w:rsidR="001C37AE" w:rsidRPr="002E78CC">
        <w:rPr>
          <w:rFonts w:ascii="Times New Roman" w:hAnsi="Times New Roman" w:cs="Times New Roman"/>
          <w:sz w:val="24"/>
          <w:szCs w:val="24"/>
        </w:rPr>
        <w:t xml:space="preserve"> I also have the ability to see relationships between divergent ideas and do the integration</w:t>
      </w:r>
      <w:r w:rsidR="000F754D" w:rsidRPr="002E78CC">
        <w:rPr>
          <w:rFonts w:ascii="Times New Roman" w:hAnsi="Times New Roman" w:cs="Times New Roman"/>
          <w:sz w:val="24"/>
          <w:szCs w:val="24"/>
        </w:rPr>
        <w:t xml:space="preserve"> to make the theories and the system. Using the figure</w:t>
      </w:r>
      <w:r w:rsidR="00C71FF9">
        <w:rPr>
          <w:rFonts w:ascii="Times New Roman" w:hAnsi="Times New Roman" w:cs="Times New Roman"/>
          <w:sz w:val="24"/>
          <w:szCs w:val="24"/>
        </w:rPr>
        <w:t xml:space="preserve"> </w:t>
      </w:r>
      <w:r w:rsidR="000F754D" w:rsidRPr="002E78CC">
        <w:rPr>
          <w:rFonts w:ascii="Times New Roman" w:hAnsi="Times New Roman" w:cs="Times New Roman"/>
          <w:sz w:val="24"/>
          <w:szCs w:val="24"/>
        </w:rPr>
        <w:t xml:space="preserve">3 combining the reactive stimulator and relational innovator it makes me a changer. This is because I have the ability to generate new ideas and do the implementation of the same ideas without delay. The overriding motivation as a changer is having decisive actions and results. </w:t>
      </w:r>
    </w:p>
    <w:p w:rsidR="006419BD" w:rsidRDefault="000F754D" w:rsidP="00F7781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E78CC">
        <w:rPr>
          <w:rFonts w:ascii="Times New Roman" w:hAnsi="Times New Roman" w:cs="Times New Roman"/>
          <w:sz w:val="24"/>
          <w:szCs w:val="24"/>
        </w:rPr>
        <w:t xml:space="preserve">Apart from </w:t>
      </w:r>
      <w:r w:rsidR="00F7781F" w:rsidRPr="002E78CC">
        <w:rPr>
          <w:rFonts w:ascii="Times New Roman" w:hAnsi="Times New Roman" w:cs="Times New Roman"/>
          <w:sz w:val="24"/>
          <w:szCs w:val="24"/>
        </w:rPr>
        <w:t>these advantages</w:t>
      </w:r>
      <w:r w:rsidRPr="002E78CC">
        <w:rPr>
          <w:rFonts w:ascii="Times New Roman" w:hAnsi="Times New Roman" w:cs="Times New Roman"/>
          <w:sz w:val="24"/>
          <w:szCs w:val="24"/>
        </w:rPr>
        <w:t xml:space="preserve"> of a changer there are disadvantages is that a changer style lacks a structure and attention to detail in the process of implementing new ideas. As a changer I also do not have any favors of sticking with projects and technology after they are proven to have become predictable and routine. This two </w:t>
      </w:r>
      <w:r w:rsidR="006F16E8" w:rsidRPr="002E78CC">
        <w:rPr>
          <w:rFonts w:ascii="Times New Roman" w:hAnsi="Times New Roman" w:cs="Times New Roman"/>
          <w:sz w:val="24"/>
          <w:szCs w:val="24"/>
        </w:rPr>
        <w:t>have really affected my communication and also the type of decision that I do make. During the implementation of ideas I do them without delay and this affects me when the decision is wrong it makes everything depending on the decision that was made. My rush to implement the decisions I make does not give room for the ones I am communicating to a room to give their views and ideas.</w:t>
      </w:r>
      <w:r w:rsidR="00DD6DA7" w:rsidRPr="002E78CC">
        <w:rPr>
          <w:rFonts w:ascii="Times New Roman" w:hAnsi="Times New Roman" w:cs="Times New Roman"/>
          <w:sz w:val="24"/>
          <w:szCs w:val="24"/>
        </w:rPr>
        <w:t xml:space="preserve"> My decisions are also affected by when the technology is undergoing little or no changes</w:t>
      </w:r>
      <w:sdt>
        <w:sdtPr>
          <w:rPr>
            <w:rFonts w:ascii="Times New Roman" w:hAnsi="Times New Roman" w:cs="Times New Roman"/>
            <w:sz w:val="24"/>
            <w:szCs w:val="24"/>
          </w:rPr>
          <w:id w:val="15894588"/>
          <w:citation/>
        </w:sdtPr>
        <w:sdtContent>
          <w:r w:rsidR="005C451C" w:rsidRPr="002E78C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419BD" w:rsidRPr="002E78CC">
            <w:rPr>
              <w:rFonts w:ascii="Times New Roman" w:hAnsi="Times New Roman" w:cs="Times New Roman"/>
              <w:sz w:val="24"/>
              <w:szCs w:val="24"/>
            </w:rPr>
            <w:instrText xml:space="preserve"> CITATION Ral02 \l 1033 </w:instrText>
          </w:r>
          <w:r w:rsidR="005C451C" w:rsidRPr="002E78C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419BD" w:rsidRPr="002E78C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(Kliem, PMP, &amp; Anderson, 2002)</w:t>
          </w:r>
          <w:r w:rsidR="005C451C" w:rsidRPr="002E78C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DD6DA7" w:rsidRPr="002E78CC">
        <w:rPr>
          <w:rFonts w:ascii="Times New Roman" w:hAnsi="Times New Roman" w:cs="Times New Roman"/>
          <w:sz w:val="24"/>
          <w:szCs w:val="24"/>
        </w:rPr>
        <w:t>. I also tend to seek immediately to results and this can make me decide on a wrong result. I am also affected by focusing on the task at hand and not minding about the future and this will affect me on future decision if the current decision is wrong. I do</w:t>
      </w:r>
      <w:r w:rsidR="0059737B" w:rsidRPr="002E78CC">
        <w:rPr>
          <w:rFonts w:ascii="Times New Roman" w:hAnsi="Times New Roman" w:cs="Times New Roman"/>
          <w:sz w:val="24"/>
          <w:szCs w:val="24"/>
        </w:rPr>
        <w:t xml:space="preserve"> create ideas </w:t>
      </w:r>
      <w:r w:rsidR="00DD6DA7" w:rsidRPr="002E78CC">
        <w:rPr>
          <w:rFonts w:ascii="Times New Roman" w:hAnsi="Times New Roman" w:cs="Times New Roman"/>
          <w:sz w:val="24"/>
          <w:szCs w:val="24"/>
        </w:rPr>
        <w:t xml:space="preserve">and have the ability to see the relationships between this ideas and I am able to integrate them into coherent </w:t>
      </w:r>
      <w:r w:rsidR="0059737B" w:rsidRPr="002E78CC">
        <w:rPr>
          <w:rFonts w:ascii="Times New Roman" w:hAnsi="Times New Roman" w:cs="Times New Roman"/>
          <w:sz w:val="24"/>
          <w:szCs w:val="24"/>
        </w:rPr>
        <w:t>theories and systems</w:t>
      </w:r>
      <w:sdt>
        <w:sdtPr>
          <w:rPr>
            <w:rFonts w:ascii="Times New Roman" w:hAnsi="Times New Roman" w:cs="Times New Roman"/>
            <w:sz w:val="24"/>
            <w:szCs w:val="24"/>
          </w:rPr>
          <w:id w:val="581114793"/>
          <w:citation/>
        </w:sdtPr>
        <w:sdtContent>
          <w:r w:rsidR="005C451C" w:rsidRPr="002E78C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419BD" w:rsidRPr="002E78CC">
            <w:rPr>
              <w:rFonts w:ascii="Times New Roman" w:hAnsi="Times New Roman" w:cs="Times New Roman"/>
              <w:sz w:val="24"/>
              <w:szCs w:val="24"/>
            </w:rPr>
            <w:instrText xml:space="preserve"> CITATION Kar11 \l 1033 </w:instrText>
          </w:r>
          <w:r w:rsidR="005C451C" w:rsidRPr="002E78C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419BD" w:rsidRPr="002E78C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(Gadd, 2011)</w:t>
          </w:r>
          <w:r w:rsidR="005C451C" w:rsidRPr="002E78C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59737B" w:rsidRPr="002E78CC">
        <w:rPr>
          <w:rFonts w:ascii="Times New Roman" w:hAnsi="Times New Roman" w:cs="Times New Roman"/>
          <w:sz w:val="24"/>
          <w:szCs w:val="24"/>
        </w:rPr>
        <w:t>.</w:t>
      </w:r>
    </w:p>
    <w:p w:rsidR="002E78CC" w:rsidRPr="002E78CC" w:rsidRDefault="002E78CC" w:rsidP="002E78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id w:val="-323975961"/>
        <w:docPartObj>
          <w:docPartGallery w:val="Bibliographies"/>
          <w:docPartUnique/>
        </w:docPartObj>
      </w:sdtPr>
      <w:sdtContent>
        <w:p w:rsidR="006419BD" w:rsidRPr="002E78CC" w:rsidRDefault="006419BD" w:rsidP="002E78CC">
          <w:pPr>
            <w:pStyle w:val="Heading1"/>
            <w:spacing w:line="480" w:lineRule="auto"/>
            <w:ind w:left="2880" w:firstLine="720"/>
            <w:rPr>
              <w:sz w:val="24"/>
              <w:szCs w:val="24"/>
            </w:rPr>
          </w:pPr>
          <w:r w:rsidRPr="002E78CC">
            <w:rPr>
              <w:sz w:val="24"/>
              <w:szCs w:val="24"/>
            </w:rPr>
            <w:t>References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573587230"/>
            <w:bibliography/>
          </w:sdtPr>
          <w:sdtContent>
            <w:p w:rsidR="006419BD" w:rsidRPr="002E78CC" w:rsidRDefault="005C451C" w:rsidP="002E78CC">
              <w:pPr>
                <w:pStyle w:val="Bibliography"/>
                <w:spacing w:line="480" w:lineRule="auto"/>
                <w:ind w:left="720" w:firstLine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5C451C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6419BD" w:rsidRPr="002E78CC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5C451C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6419BD" w:rsidRPr="002E78C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Gadd, K. (2011). </w:t>
              </w:r>
              <w:r w:rsidR="006419BD" w:rsidRPr="002E78C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TRIZ for Engineers: Enabling Inventive Problem Solving.</w:t>
              </w:r>
              <w:r w:rsidR="006419BD" w:rsidRPr="002E78C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John Wiley &amp; Sons, 2011.</w:t>
              </w:r>
            </w:p>
            <w:p w:rsidR="006419BD" w:rsidRPr="002E78CC" w:rsidRDefault="006419BD" w:rsidP="002E78CC">
              <w:pPr>
                <w:pStyle w:val="Bibliography"/>
                <w:spacing w:line="480" w:lineRule="auto"/>
                <w:ind w:left="720" w:firstLine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E78C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Kliem, R. L., PMP, &amp; Anderson, H. B. (2002). </w:t>
              </w:r>
              <w:r w:rsidRPr="002E78C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The Organizational Engineering Approach to Project Management: The Revolution in Building and Managing Effective Teams.</w:t>
              </w:r>
              <w:r w:rsidRPr="002E78C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CRC Press, 2002.</w:t>
              </w:r>
            </w:p>
            <w:p w:rsidR="006419BD" w:rsidRPr="002E78CC" w:rsidRDefault="005C451C" w:rsidP="002E78CC">
              <w:pPr>
                <w:spacing w:line="480" w:lineRule="auto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2E78CC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6419BD" w:rsidRPr="002E78CC" w:rsidRDefault="006419BD" w:rsidP="002E78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419BD" w:rsidRPr="002E78CC" w:rsidSect="005C451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425" w:rsidRDefault="00652425" w:rsidP="006419BD">
      <w:pPr>
        <w:spacing w:after="0" w:line="240" w:lineRule="auto"/>
      </w:pPr>
      <w:r>
        <w:separator/>
      </w:r>
    </w:p>
  </w:endnote>
  <w:endnote w:type="continuationSeparator" w:id="1">
    <w:p w:rsidR="00652425" w:rsidRDefault="00652425" w:rsidP="0064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425" w:rsidRDefault="00652425" w:rsidP="006419BD">
      <w:pPr>
        <w:spacing w:after="0" w:line="240" w:lineRule="auto"/>
      </w:pPr>
      <w:r>
        <w:separator/>
      </w:r>
    </w:p>
  </w:footnote>
  <w:footnote w:type="continuationSeparator" w:id="1">
    <w:p w:rsidR="00652425" w:rsidRDefault="00652425" w:rsidP="00641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9BD" w:rsidRPr="006419BD" w:rsidRDefault="006419BD" w:rsidP="006419BD">
    <w:r w:rsidRPr="006419BD">
      <w:t xml:space="preserve"> Communication and Decision Making</w:t>
    </w:r>
    <w:r>
      <w:tab/>
    </w:r>
    <w:r>
      <w:tab/>
    </w:r>
    <w:r>
      <w:tab/>
    </w:r>
    <w:r>
      <w:tab/>
    </w:r>
    <w:r>
      <w:tab/>
    </w:r>
    <w:r>
      <w:tab/>
    </w:r>
    <w:sdt>
      <w:sdtPr>
        <w:id w:val="-105462328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C451C" w:rsidRPr="006419BD">
          <w:fldChar w:fldCharType="begin"/>
        </w:r>
        <w:r w:rsidRPr="006419BD">
          <w:instrText xml:space="preserve"> PAGE   \* MERGEFORMAT </w:instrText>
        </w:r>
        <w:r w:rsidR="005C451C" w:rsidRPr="006419BD">
          <w:fldChar w:fldCharType="separate"/>
        </w:r>
        <w:r w:rsidR="00C71FF9">
          <w:rPr>
            <w:noProof/>
          </w:rPr>
          <w:t>2</w:t>
        </w:r>
        <w:r w:rsidR="005C451C" w:rsidRPr="006419BD">
          <w:rPr>
            <w:noProof/>
          </w:rPr>
          <w:fldChar w:fldCharType="end"/>
        </w:r>
      </w:sdtContent>
    </w:sdt>
  </w:p>
  <w:p w:rsidR="006419BD" w:rsidRDefault="006419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A59"/>
    <w:rsid w:val="00095018"/>
    <w:rsid w:val="000F754D"/>
    <w:rsid w:val="001C37AE"/>
    <w:rsid w:val="002E78CC"/>
    <w:rsid w:val="003216FD"/>
    <w:rsid w:val="003732CC"/>
    <w:rsid w:val="004175A5"/>
    <w:rsid w:val="004E4D78"/>
    <w:rsid w:val="0059737B"/>
    <w:rsid w:val="005C451C"/>
    <w:rsid w:val="005E3988"/>
    <w:rsid w:val="006419BD"/>
    <w:rsid w:val="00652425"/>
    <w:rsid w:val="006C4AAB"/>
    <w:rsid w:val="006D332C"/>
    <w:rsid w:val="006F16E8"/>
    <w:rsid w:val="00B248D1"/>
    <w:rsid w:val="00B934CE"/>
    <w:rsid w:val="00C71FF9"/>
    <w:rsid w:val="00DD6DA7"/>
    <w:rsid w:val="00DE7A59"/>
    <w:rsid w:val="00F77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51C"/>
  </w:style>
  <w:style w:type="paragraph" w:styleId="Heading1">
    <w:name w:val="heading 1"/>
    <w:basedOn w:val="Normal"/>
    <w:link w:val="Heading1Char"/>
    <w:uiPriority w:val="9"/>
    <w:qFormat/>
    <w:rsid w:val="00641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9BD"/>
  </w:style>
  <w:style w:type="paragraph" w:styleId="Footer">
    <w:name w:val="footer"/>
    <w:basedOn w:val="Normal"/>
    <w:link w:val="FooterChar"/>
    <w:uiPriority w:val="99"/>
    <w:unhideWhenUsed/>
    <w:rsid w:val="00641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9BD"/>
  </w:style>
  <w:style w:type="character" w:customStyle="1" w:styleId="Heading1Char">
    <w:name w:val="Heading 1 Char"/>
    <w:basedOn w:val="DefaultParagraphFont"/>
    <w:link w:val="Heading1"/>
    <w:uiPriority w:val="9"/>
    <w:rsid w:val="006419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ibliography">
    <w:name w:val="Bibliography"/>
    <w:basedOn w:val="Normal"/>
    <w:next w:val="Normal"/>
    <w:uiPriority w:val="37"/>
    <w:unhideWhenUsed/>
    <w:rsid w:val="006419BD"/>
  </w:style>
  <w:style w:type="paragraph" w:styleId="BalloonText">
    <w:name w:val="Balloon Text"/>
    <w:basedOn w:val="Normal"/>
    <w:link w:val="BalloonTextChar"/>
    <w:uiPriority w:val="99"/>
    <w:semiHidden/>
    <w:unhideWhenUsed/>
    <w:rsid w:val="00F7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Ral02</b:Tag>
    <b:SourceType>Book</b:SourceType>
    <b:Guid>{ED7BEC73-E3D2-4F08-8ADD-1636C24C364F}</b:Guid>
    <b:Author>
      <b:Author>
        <b:NameList>
          <b:Person>
            <b:Last>Kliem</b:Last>
            <b:First>Ralph</b:First>
            <b:Middle>L.</b:Middle>
          </b:Person>
          <b:Person>
            <b:Last>PMP</b:Last>
          </b:Person>
          <b:Person>
            <b:Last>Anderson</b:Last>
            <b:First>Harris</b:First>
            <b:Middle>B.</b:Middle>
          </b:Person>
        </b:NameList>
      </b:Author>
    </b:Author>
    <b:Title>The Organizational Engineering Approach to Project Management: The Revolution in Building and Managing Effective Teams</b:Title>
    <b:Year>2002</b:Year>
    <b:Publisher>CRC Press, 2002</b:Publisher>
    <b:RefOrder>1</b:RefOrder>
  </b:Source>
  <b:Source>
    <b:Tag>Kar11</b:Tag>
    <b:SourceType>Book</b:SourceType>
    <b:Guid>{159CDC7C-C484-40DE-8097-56EC8A9E677E}</b:Guid>
    <b:Author>
      <b:Author>
        <b:NameList>
          <b:Person>
            <b:Last>Gadd</b:Last>
            <b:First>Karen</b:First>
          </b:Person>
        </b:NameList>
      </b:Author>
    </b:Author>
    <b:Title>TRIZ for Engineers: Enabling Inventive Problem Solving</b:Title>
    <b:Year>2011</b:Year>
    <b:Publisher>John Wiley &amp; Sons, 2011</b:Publisher>
    <b:RefOrder>2</b:RefOrder>
  </b:Source>
</b:Sources>
</file>

<file path=customXml/itemProps1.xml><?xml version="1.0" encoding="utf-8"?>
<ds:datastoreItem xmlns:ds="http://schemas.openxmlformats.org/officeDocument/2006/customXml" ds:itemID="{DCCFE8CB-68C3-40B6-917B-2109D5B2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orengejames@gmail.com</dc:creator>
  <cp:lastModifiedBy>Dennis</cp:lastModifiedBy>
  <cp:revision>3</cp:revision>
  <dcterms:created xsi:type="dcterms:W3CDTF">2024-10-26T10:13:00Z</dcterms:created>
  <dcterms:modified xsi:type="dcterms:W3CDTF">2024-10-26T10:13:00Z</dcterms:modified>
</cp:coreProperties>
</file>